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44C4" w14:textId="7DA43EB6" w:rsidR="009B62AA" w:rsidRDefault="009B62AA" w:rsidP="0068258D">
      <w:pPr>
        <w:pStyle w:val="Heading2"/>
        <w:bidi/>
      </w:pPr>
      <w:r>
        <w:rPr>
          <w:rStyle w:val="Strong"/>
          <w:b/>
          <w:bCs/>
          <w:rtl/>
        </w:rPr>
        <w:t>الجامعة العربية المفتوحة الأهلية</w:t>
      </w:r>
    </w:p>
    <w:p w14:paraId="16AEFEA7" w14:textId="77777777" w:rsidR="009B62AA" w:rsidRDefault="009B62AA" w:rsidP="009B62AA">
      <w:pPr>
        <w:pStyle w:val="NormalWeb"/>
        <w:bidi/>
      </w:pPr>
      <w:r>
        <w:rPr>
          <w:rtl/>
        </w:rPr>
        <w:t>تُعد الجامعة العربية المفتوحة إحدى أهم الجامعات المُسجّلة في دليل أسماء الجامعات الاهلية بجدة واسعارها، إذ تُدرّس الجامعة العربية المفتوحة العديد من الاختصاصات لعل أهمها هو اختصاص الحاسب الآلي، واختصاص إدارة الأعمال، واختصاص اللغة وغيرها من الفروع، ويُذكر أن الجامعة العربية المفتوحة تمتلك عدّة فروع في أنحاء المملكة العربية السعودية، ولعل الفرع الأهم لهذه الجامعة هو فرعها في مدينة جدة</w:t>
      </w:r>
      <w:r>
        <w:t>.</w:t>
      </w:r>
    </w:p>
    <w:p w14:paraId="526C126D" w14:textId="77777777" w:rsidR="009B62AA" w:rsidRDefault="009B62AA" w:rsidP="009B62AA">
      <w:pPr>
        <w:pStyle w:val="Heading2"/>
        <w:bidi/>
      </w:pPr>
      <w:r>
        <w:rPr>
          <w:rStyle w:val="Strong"/>
          <w:b/>
          <w:bCs/>
          <w:rtl/>
        </w:rPr>
        <w:t>أسعار الجامعة العربية المفتوحة الأهلية</w:t>
      </w:r>
    </w:p>
    <w:p w14:paraId="170BBD90" w14:textId="77777777" w:rsidR="009B62AA" w:rsidRDefault="009B62AA" w:rsidP="009B62AA">
      <w:pPr>
        <w:pStyle w:val="NormalWeb"/>
        <w:bidi/>
      </w:pPr>
      <w:r>
        <w:rPr>
          <w:rtl/>
        </w:rPr>
        <w:t>لقد جاء في دليل أسماء الجامعات الاهلية بجدة واسعارها، أسعار الجامعة العربية المفتوحة الأهلية التي توجد في مدينة جدّة، ويُمكن التعرف على هذه الأسعار من خلال ما يلي</w:t>
      </w:r>
      <w:r>
        <w:t>:</w:t>
      </w:r>
    </w:p>
    <w:p w14:paraId="3873E83F" w14:textId="77777777" w:rsidR="009B62AA" w:rsidRDefault="009B62AA" w:rsidP="009B62AA">
      <w:pPr>
        <w:numPr>
          <w:ilvl w:val="0"/>
          <w:numId w:val="12"/>
        </w:numPr>
        <w:bidi/>
        <w:spacing w:before="100" w:beforeAutospacing="1" w:after="100" w:afterAutospacing="1" w:line="240" w:lineRule="auto"/>
      </w:pPr>
      <w:r>
        <w:rPr>
          <w:rStyle w:val="Strong"/>
          <w:rtl/>
        </w:rPr>
        <w:t>مُتوسط أسعار الدراسة في الجامعة العربية المفتوحة في جدة للفصل الواحد</w:t>
      </w:r>
      <w:r>
        <w:rPr>
          <w:rStyle w:val="Strong"/>
        </w:rPr>
        <w:t>: </w:t>
      </w:r>
      <w:r>
        <w:rPr>
          <w:rtl/>
        </w:rPr>
        <w:t>يتراوح بين 6000 - 100000 ريال سعودي</w:t>
      </w:r>
      <w:r>
        <w:t>.</w:t>
      </w:r>
    </w:p>
    <w:p w14:paraId="51A195CC" w14:textId="77777777" w:rsidR="009B62AA" w:rsidRDefault="009B62AA" w:rsidP="009B62AA">
      <w:pPr>
        <w:numPr>
          <w:ilvl w:val="0"/>
          <w:numId w:val="12"/>
        </w:numPr>
        <w:bidi/>
        <w:spacing w:before="100" w:beforeAutospacing="1" w:after="100" w:afterAutospacing="1" w:line="240" w:lineRule="auto"/>
      </w:pPr>
      <w:r>
        <w:rPr>
          <w:rStyle w:val="Strong"/>
          <w:rtl/>
        </w:rPr>
        <w:t>مُتوسط أسعار الدراسة في الجامعة العربية المفتوحة في جدة للسنة الدراسية الواحدة</w:t>
      </w:r>
      <w:r>
        <w:rPr>
          <w:rStyle w:val="Strong"/>
        </w:rPr>
        <w:t>: </w:t>
      </w:r>
      <w:r>
        <w:rPr>
          <w:rtl/>
        </w:rPr>
        <w:t>يتراوح بين 12000 - 150000 ريال سعودي</w:t>
      </w:r>
      <w:r>
        <w:t>.</w:t>
      </w:r>
    </w:p>
    <w:p w14:paraId="3EFC95F1" w14:textId="77777777" w:rsidR="009B62AA" w:rsidRDefault="009B62AA" w:rsidP="009B62AA">
      <w:pPr>
        <w:pStyle w:val="Heading2"/>
        <w:bidi/>
      </w:pPr>
      <w:r>
        <w:rPr>
          <w:rStyle w:val="Strong"/>
          <w:b/>
          <w:bCs/>
          <w:rtl/>
        </w:rPr>
        <w:t>جامعة الأعمال والتكنولوجيا الأهلية</w:t>
      </w:r>
    </w:p>
    <w:p w14:paraId="7B11086D" w14:textId="77777777" w:rsidR="009B62AA" w:rsidRDefault="009B62AA" w:rsidP="009B62AA">
      <w:pPr>
        <w:pStyle w:val="NormalWeb"/>
        <w:bidi/>
      </w:pPr>
      <w:r>
        <w:rPr>
          <w:rtl/>
        </w:rPr>
        <w:t>لقد تم تسجيل جامعة الأعمال والتكنولوجيا الأهلية في جدة ضمن دليل أسماء الجامعات الاهلية بجدة واسعارها، حيث تم تأسيس هذه الجامعة في سنة 1999م، وهي ضمن قائمة المؤسسات التعليمية الربحية، وكانت عبارة عن معهد إدارة أعمال إلى أن تم تحويلها إلى جامعة الأعمال والتكنولوجيا بشكل رسمي في عام 2012م، والجدير بالذكر أن هذه الجامعات تضم العديد من الأقسام، لعل أهماها قسم إدارة الأعمال، واختصاص الهندسة، واختصاص القانون وغيرها، كما أنها تطرح العديد من الأبحاث العلمية في كل عام، مما يُساعدها على الحفاظ على  ترتيبها العالمي</w:t>
      </w:r>
      <w:r>
        <w:t>.</w:t>
      </w:r>
    </w:p>
    <w:p w14:paraId="577D418C" w14:textId="77777777" w:rsidR="009B62AA" w:rsidRDefault="009B62AA" w:rsidP="009B62AA">
      <w:pPr>
        <w:pStyle w:val="Heading2"/>
        <w:bidi/>
      </w:pPr>
      <w:r>
        <w:rPr>
          <w:rStyle w:val="Strong"/>
          <w:b/>
          <w:bCs/>
          <w:rtl/>
        </w:rPr>
        <w:t>أسعار جامعة الأعمال والتكنولوجيا الأهلية</w:t>
      </w:r>
    </w:p>
    <w:p w14:paraId="7B486CC0" w14:textId="77777777" w:rsidR="009B62AA" w:rsidRDefault="009B62AA" w:rsidP="009B62AA">
      <w:pPr>
        <w:pStyle w:val="NormalWeb"/>
        <w:bidi/>
      </w:pPr>
      <w:r>
        <w:rPr>
          <w:rtl/>
        </w:rPr>
        <w:t>تم الإعلان عن أسعار جامعة الأعمال والتكنولوجيا الأهلية في دليل أسماء الجامعات الاهلية بجدة واسعارها، حيث جاءت هذه الأسعار على النحو الآتي</w:t>
      </w:r>
      <w:r>
        <w:t>:</w:t>
      </w:r>
    </w:p>
    <w:p w14:paraId="2480FA3D" w14:textId="77777777" w:rsidR="009B62AA" w:rsidRDefault="009B62AA" w:rsidP="009B62AA">
      <w:pPr>
        <w:numPr>
          <w:ilvl w:val="0"/>
          <w:numId w:val="13"/>
        </w:numPr>
        <w:bidi/>
        <w:spacing w:before="100" w:beforeAutospacing="1" w:after="100" w:afterAutospacing="1" w:line="240" w:lineRule="auto"/>
      </w:pPr>
      <w:r>
        <w:rPr>
          <w:rStyle w:val="Strong"/>
          <w:rtl/>
        </w:rPr>
        <w:t>قيمة الدراسة في كلية إدارة الأعمال</w:t>
      </w:r>
      <w:r>
        <w:rPr>
          <w:rStyle w:val="Strong"/>
        </w:rPr>
        <w:t xml:space="preserve">: </w:t>
      </w:r>
      <w:r>
        <w:rPr>
          <w:rtl/>
        </w:rPr>
        <w:t>يبلغ سعر دراسة الساعة الواحدة 1600 ريال سعودي</w:t>
      </w:r>
      <w:r>
        <w:t>.</w:t>
      </w:r>
    </w:p>
    <w:p w14:paraId="030CACA3" w14:textId="77777777" w:rsidR="009B62AA" w:rsidRDefault="009B62AA" w:rsidP="009B62AA">
      <w:pPr>
        <w:numPr>
          <w:ilvl w:val="0"/>
          <w:numId w:val="13"/>
        </w:numPr>
        <w:bidi/>
        <w:spacing w:before="100" w:beforeAutospacing="1" w:after="100" w:afterAutospacing="1" w:line="240" w:lineRule="auto"/>
      </w:pPr>
      <w:r>
        <w:rPr>
          <w:rStyle w:val="Strong"/>
          <w:rtl/>
        </w:rPr>
        <w:t>قيمة الدراسة في كلية الهندسة (جميع الاختصاصات)</w:t>
      </w:r>
      <w:r>
        <w:rPr>
          <w:rStyle w:val="Strong"/>
        </w:rPr>
        <w:t>:</w:t>
      </w:r>
      <w:r>
        <w:t xml:space="preserve"> </w:t>
      </w:r>
      <w:r>
        <w:rPr>
          <w:rtl/>
        </w:rPr>
        <w:t>يبلغ سعر دراسة الساعة الواحدة 2300 ريال سعودي</w:t>
      </w:r>
      <w:r>
        <w:t>.</w:t>
      </w:r>
    </w:p>
    <w:p w14:paraId="18479EB7" w14:textId="77777777" w:rsidR="009B62AA" w:rsidRDefault="009B62AA" w:rsidP="009B62AA">
      <w:pPr>
        <w:numPr>
          <w:ilvl w:val="0"/>
          <w:numId w:val="13"/>
        </w:numPr>
        <w:bidi/>
        <w:spacing w:before="100" w:beforeAutospacing="1" w:after="100" w:afterAutospacing="1" w:line="240" w:lineRule="auto"/>
      </w:pPr>
      <w:r>
        <w:rPr>
          <w:rStyle w:val="Strong"/>
          <w:rtl/>
        </w:rPr>
        <w:t>قيمة الدراسة في كلية الهندسة (هندسة العمارة)</w:t>
      </w:r>
      <w:r>
        <w:rPr>
          <w:rStyle w:val="Strong"/>
        </w:rPr>
        <w:t xml:space="preserve">: </w:t>
      </w:r>
      <w:r>
        <w:rPr>
          <w:rtl/>
        </w:rPr>
        <w:t>يبلغ سعر دراسة الساعة الواحدة 2000 ريال سعودي</w:t>
      </w:r>
      <w:r>
        <w:t>.</w:t>
      </w:r>
    </w:p>
    <w:p w14:paraId="0EA0A07D" w14:textId="77777777" w:rsidR="009B62AA" w:rsidRDefault="009B62AA" w:rsidP="009B62AA">
      <w:pPr>
        <w:numPr>
          <w:ilvl w:val="0"/>
          <w:numId w:val="13"/>
        </w:numPr>
        <w:bidi/>
        <w:spacing w:before="100" w:beforeAutospacing="1" w:after="100" w:afterAutospacing="1" w:line="240" w:lineRule="auto"/>
      </w:pPr>
      <w:r>
        <w:rPr>
          <w:rStyle w:val="Strong"/>
          <w:rtl/>
        </w:rPr>
        <w:t>قيمة الدراسة في كلية الإعلان</w:t>
      </w:r>
      <w:r>
        <w:rPr>
          <w:rStyle w:val="Strong"/>
        </w:rPr>
        <w:t xml:space="preserve">: </w:t>
      </w:r>
      <w:r>
        <w:rPr>
          <w:rtl/>
        </w:rPr>
        <w:t>يبلغ سعر دراسة الساعة الواحدة 1700 ريال سعودي</w:t>
      </w:r>
      <w:r>
        <w:t>.</w:t>
      </w:r>
    </w:p>
    <w:p w14:paraId="433982E6" w14:textId="77777777" w:rsidR="009B62AA" w:rsidRDefault="009B62AA" w:rsidP="009B62AA">
      <w:pPr>
        <w:numPr>
          <w:ilvl w:val="0"/>
          <w:numId w:val="13"/>
        </w:numPr>
        <w:bidi/>
        <w:spacing w:before="100" w:beforeAutospacing="1" w:after="100" w:afterAutospacing="1" w:line="240" w:lineRule="auto"/>
      </w:pPr>
      <w:r>
        <w:rPr>
          <w:rStyle w:val="Strong"/>
          <w:rtl/>
        </w:rPr>
        <w:t>قيمة الدراسة في كلية إدارة الأعمال</w:t>
      </w:r>
      <w:r>
        <w:rPr>
          <w:rStyle w:val="Strong"/>
        </w:rPr>
        <w:t xml:space="preserve">: </w:t>
      </w:r>
      <w:r>
        <w:rPr>
          <w:rtl/>
        </w:rPr>
        <w:t>يبلغ سعر دراسة الساعة الواحدة 2917 ريال سعودي</w:t>
      </w:r>
      <w:r>
        <w:t>.</w:t>
      </w:r>
    </w:p>
    <w:p w14:paraId="105F80D5" w14:textId="77777777" w:rsidR="009B62AA" w:rsidRDefault="009B62AA" w:rsidP="009B62AA">
      <w:pPr>
        <w:pStyle w:val="Heading2"/>
        <w:bidi/>
      </w:pPr>
      <w:r>
        <w:rPr>
          <w:rStyle w:val="Strong"/>
          <w:b/>
          <w:bCs/>
          <w:rtl/>
        </w:rPr>
        <w:t>جامعة عفت الأهلية</w:t>
      </w:r>
    </w:p>
    <w:p w14:paraId="3ADE2599" w14:textId="77777777" w:rsidR="009B62AA" w:rsidRDefault="009B62AA" w:rsidP="009B62AA">
      <w:pPr>
        <w:pStyle w:val="NormalWeb"/>
        <w:bidi/>
      </w:pPr>
      <w:r>
        <w:rPr>
          <w:rtl/>
        </w:rPr>
        <w:t>تُعد جامعة عفت من أهم الجامعات الأهلية المُسجّلة في دليل أسماء الجامعات الاهلية بجدة واسعارها، حيث تم بناء هذه الجامعة في سنة 1999م، وهي الجامعة الأولى من نوعها التي تم كانت تستقبل الإناث فقط في البداية، والجدير بالذكر أن شهادة جامعة عفت مُعترف عليها من قِبل وزارة التعليم العالي في المملكة العربية السعودية، كما أنه مُعترف عليها بشكل عالمي، وقد أُطلق عليها اسم "عفت نسبةً للملكة غفت الثنيان زوجة الملك فيصل بن عبدالعزيز آل سعود</w:t>
      </w:r>
      <w:r>
        <w:t>.</w:t>
      </w:r>
    </w:p>
    <w:p w14:paraId="77553D97" w14:textId="77777777" w:rsidR="009B62AA" w:rsidRDefault="009B62AA" w:rsidP="009B62AA">
      <w:pPr>
        <w:pStyle w:val="Heading2"/>
        <w:bidi/>
      </w:pPr>
      <w:r>
        <w:rPr>
          <w:rStyle w:val="Strong"/>
          <w:b/>
          <w:bCs/>
          <w:rtl/>
        </w:rPr>
        <w:t>أسعار جامعة عفت الأهلية</w:t>
      </w:r>
    </w:p>
    <w:p w14:paraId="1C28AFFC" w14:textId="77777777" w:rsidR="009B62AA" w:rsidRDefault="009B62AA" w:rsidP="009B62AA">
      <w:pPr>
        <w:pStyle w:val="NormalWeb"/>
        <w:bidi/>
      </w:pPr>
      <w:r>
        <w:rPr>
          <w:rtl/>
        </w:rPr>
        <w:lastRenderedPageBreak/>
        <w:t>تم تسجيل أسعار جامعة عفت الأهلية في دليل أسماء الجامعات الاهلية بجدة واسعارها، لذا سنقدم سعر الساعة الواحدة في أهم أقسام جامعة عفت كما جاءت في الدليل فيما يلي</w:t>
      </w:r>
      <w:r>
        <w:t>:</w:t>
      </w:r>
    </w:p>
    <w:p w14:paraId="5FF42033" w14:textId="77777777" w:rsidR="009B62AA" w:rsidRDefault="009B62AA" w:rsidP="009B62AA">
      <w:pPr>
        <w:numPr>
          <w:ilvl w:val="0"/>
          <w:numId w:val="14"/>
        </w:numPr>
        <w:bidi/>
        <w:spacing w:before="100" w:beforeAutospacing="1" w:after="100" w:afterAutospacing="1" w:line="240" w:lineRule="auto"/>
      </w:pPr>
      <w:r>
        <w:rPr>
          <w:rStyle w:val="Strong"/>
          <w:rtl/>
        </w:rPr>
        <w:t>تكلفة الدراسة في السنة التحضيرية</w:t>
      </w:r>
      <w:r>
        <w:rPr>
          <w:rStyle w:val="Strong"/>
        </w:rPr>
        <w:t>: </w:t>
      </w:r>
      <w:r>
        <w:t xml:space="preserve">1380 </w:t>
      </w:r>
      <w:r>
        <w:rPr>
          <w:rtl/>
        </w:rPr>
        <w:t>ريال سعودي للساعة الواحدة</w:t>
      </w:r>
      <w:r>
        <w:t>.</w:t>
      </w:r>
    </w:p>
    <w:p w14:paraId="33843392" w14:textId="77777777" w:rsidR="009B62AA" w:rsidRDefault="009B62AA" w:rsidP="009B62AA">
      <w:pPr>
        <w:numPr>
          <w:ilvl w:val="0"/>
          <w:numId w:val="14"/>
        </w:numPr>
        <w:bidi/>
        <w:spacing w:before="100" w:beforeAutospacing="1" w:after="100" w:afterAutospacing="1" w:line="240" w:lineRule="auto"/>
      </w:pPr>
      <w:r>
        <w:rPr>
          <w:rStyle w:val="Strong"/>
          <w:rtl/>
        </w:rPr>
        <w:t>تكلفة دراسة بكالوريوس العلوم في علم النفس</w:t>
      </w:r>
      <w:r>
        <w:rPr>
          <w:rStyle w:val="Strong"/>
        </w:rPr>
        <w:t>: </w:t>
      </w:r>
      <w:r>
        <w:t xml:space="preserve">2415 </w:t>
      </w:r>
      <w:r>
        <w:rPr>
          <w:rtl/>
        </w:rPr>
        <w:t>ريال سعودي للساعة الواحدة</w:t>
      </w:r>
      <w:r>
        <w:t>.</w:t>
      </w:r>
    </w:p>
    <w:p w14:paraId="71BB4938" w14:textId="77777777" w:rsidR="009B62AA" w:rsidRDefault="009B62AA" w:rsidP="009B62AA">
      <w:pPr>
        <w:numPr>
          <w:ilvl w:val="0"/>
          <w:numId w:val="14"/>
        </w:numPr>
        <w:bidi/>
        <w:spacing w:before="100" w:beforeAutospacing="1" w:after="100" w:afterAutospacing="1" w:line="240" w:lineRule="auto"/>
      </w:pPr>
      <w:r>
        <w:rPr>
          <w:rStyle w:val="Strong"/>
          <w:rtl/>
        </w:rPr>
        <w:t>تكلفة دراسة بكالوريوس العلوم في علم الحاسب الآلي</w:t>
      </w:r>
      <w:r>
        <w:rPr>
          <w:rStyle w:val="Strong"/>
        </w:rPr>
        <w:t>: </w:t>
      </w:r>
      <w:r>
        <w:t xml:space="preserve">2967 </w:t>
      </w:r>
      <w:r>
        <w:rPr>
          <w:rtl/>
        </w:rPr>
        <w:t>ريال سعودي للساعة الواحدة</w:t>
      </w:r>
      <w:r>
        <w:t>.</w:t>
      </w:r>
    </w:p>
    <w:p w14:paraId="38F4D9BD" w14:textId="77777777" w:rsidR="009B62AA" w:rsidRDefault="009B62AA" w:rsidP="009B62AA">
      <w:pPr>
        <w:numPr>
          <w:ilvl w:val="0"/>
          <w:numId w:val="14"/>
        </w:numPr>
        <w:bidi/>
        <w:spacing w:before="100" w:beforeAutospacing="1" w:after="100" w:afterAutospacing="1" w:line="240" w:lineRule="auto"/>
      </w:pPr>
      <w:r>
        <w:rPr>
          <w:rStyle w:val="Strong"/>
          <w:rtl/>
        </w:rPr>
        <w:t>تكلفة دراسة بكالوريوس العلوم في علم العمارة</w:t>
      </w:r>
      <w:r>
        <w:rPr>
          <w:rStyle w:val="Strong"/>
        </w:rPr>
        <w:t>:</w:t>
      </w:r>
      <w:r>
        <w:t xml:space="preserve"> 2967 </w:t>
      </w:r>
      <w:r>
        <w:rPr>
          <w:rtl/>
        </w:rPr>
        <w:t>ريال سعودي للساعة الواحدة</w:t>
      </w:r>
      <w:r>
        <w:t>.</w:t>
      </w:r>
    </w:p>
    <w:p w14:paraId="2451ECD2" w14:textId="77777777" w:rsidR="009B62AA" w:rsidRDefault="009B62AA" w:rsidP="009B62AA">
      <w:pPr>
        <w:numPr>
          <w:ilvl w:val="0"/>
          <w:numId w:val="14"/>
        </w:numPr>
        <w:bidi/>
        <w:spacing w:before="100" w:beforeAutospacing="1" w:after="100" w:afterAutospacing="1" w:line="240" w:lineRule="auto"/>
      </w:pPr>
      <w:r>
        <w:rPr>
          <w:rStyle w:val="Strong"/>
          <w:rtl/>
        </w:rPr>
        <w:t>تكلفة دراسة بكالوريوس العلوم في الفنون السينمائية</w:t>
      </w:r>
      <w:r>
        <w:rPr>
          <w:rStyle w:val="Strong"/>
        </w:rPr>
        <w:t>:</w:t>
      </w:r>
      <w:r>
        <w:t xml:space="preserve"> 2967 </w:t>
      </w:r>
      <w:r>
        <w:rPr>
          <w:rtl/>
        </w:rPr>
        <w:t>ريال سعودي للساعة الواحدة</w:t>
      </w:r>
      <w:r>
        <w:t>.</w:t>
      </w:r>
    </w:p>
    <w:p w14:paraId="75F700DD" w14:textId="77777777" w:rsidR="009B62AA" w:rsidRDefault="009B62AA" w:rsidP="009B62AA">
      <w:pPr>
        <w:numPr>
          <w:ilvl w:val="0"/>
          <w:numId w:val="14"/>
        </w:numPr>
        <w:bidi/>
        <w:spacing w:before="100" w:beforeAutospacing="1" w:after="100" w:afterAutospacing="1" w:line="240" w:lineRule="auto"/>
      </w:pPr>
      <w:r>
        <w:rPr>
          <w:rStyle w:val="Strong"/>
          <w:rtl/>
        </w:rPr>
        <w:t>تكلفة دراسة بكالوريوس العلوم في علم التصميم</w:t>
      </w:r>
      <w:r>
        <w:rPr>
          <w:rStyle w:val="Strong"/>
        </w:rPr>
        <w:t>:</w:t>
      </w:r>
      <w:r>
        <w:t xml:space="preserve"> 2967 </w:t>
      </w:r>
      <w:r>
        <w:rPr>
          <w:rtl/>
        </w:rPr>
        <w:t>ريال سعودي للساعة الواحدة</w:t>
      </w:r>
      <w:r>
        <w:t>.</w:t>
      </w:r>
    </w:p>
    <w:p w14:paraId="1FE9108E" w14:textId="77777777" w:rsidR="009B62AA" w:rsidRDefault="009B62AA" w:rsidP="009B62AA">
      <w:pPr>
        <w:numPr>
          <w:ilvl w:val="0"/>
          <w:numId w:val="14"/>
        </w:numPr>
        <w:bidi/>
        <w:spacing w:before="100" w:beforeAutospacing="1" w:after="100" w:afterAutospacing="1" w:line="240" w:lineRule="auto"/>
      </w:pPr>
      <w:r>
        <w:rPr>
          <w:rStyle w:val="Strong"/>
          <w:rtl/>
        </w:rPr>
        <w:t>تكلفة دراسة بكالوريوس العلوم في علم إدارة سلسلة الموارد البشرية</w:t>
      </w:r>
      <w:r>
        <w:rPr>
          <w:rStyle w:val="Strong"/>
        </w:rPr>
        <w:t>:</w:t>
      </w:r>
      <w:r>
        <w:t xml:space="preserve"> 2473 </w:t>
      </w:r>
      <w:r>
        <w:rPr>
          <w:rtl/>
        </w:rPr>
        <w:t>ريال سعودي للساعة الواحدة</w:t>
      </w:r>
      <w:r>
        <w:t>.</w:t>
      </w:r>
    </w:p>
    <w:p w14:paraId="4B2CCB36" w14:textId="77777777" w:rsidR="009B62AA" w:rsidRDefault="009B62AA" w:rsidP="009B62AA">
      <w:pPr>
        <w:pStyle w:val="Heading2"/>
        <w:bidi/>
      </w:pPr>
      <w:r>
        <w:rPr>
          <w:rStyle w:val="Strong"/>
          <w:b/>
          <w:bCs/>
          <w:rtl/>
        </w:rPr>
        <w:t>جامعة دار الحكمة الأهلية</w:t>
      </w:r>
    </w:p>
    <w:p w14:paraId="107CB63B" w14:textId="77777777" w:rsidR="009B62AA" w:rsidRDefault="009B62AA" w:rsidP="009B62AA">
      <w:pPr>
        <w:pStyle w:val="NormalWeb"/>
        <w:bidi/>
      </w:pPr>
      <w:r>
        <w:rPr>
          <w:rtl/>
        </w:rPr>
        <w:t>هي إحدى أهم الجامعات المسجّلة في دليل أسماء الجامعات الاهلية بجدة واسعارها، حيث تم تأسيس هذه الجامعة في سنة 1999م، وهي إحدى الجامعات القليلة المخصصة للإناث في المملكة العربية السعودية، كما تُشرف وزارة التعليم العالي على إدارة هذه المدرسة، لذا فإنها مؤسسة غير ربحية تسعى لتصدير جيل من الإناث القادرين على بناء الأسرة والمجتمع</w:t>
      </w:r>
      <w:r>
        <w:t>.</w:t>
      </w:r>
    </w:p>
    <w:p w14:paraId="1B67A038" w14:textId="77777777" w:rsidR="009B62AA" w:rsidRDefault="009B62AA" w:rsidP="009B62AA">
      <w:pPr>
        <w:pStyle w:val="Heading2"/>
        <w:bidi/>
      </w:pPr>
      <w:r>
        <w:rPr>
          <w:rStyle w:val="Strong"/>
          <w:b/>
          <w:bCs/>
          <w:rtl/>
        </w:rPr>
        <w:t>أسعار جامعة دار الحكمة الأهلية</w:t>
      </w:r>
    </w:p>
    <w:p w14:paraId="717A5351" w14:textId="734B56B9" w:rsidR="009B62AA" w:rsidRDefault="009B62AA" w:rsidP="009B62AA">
      <w:pPr>
        <w:pStyle w:val="NormalWeb"/>
        <w:bidi/>
      </w:pPr>
      <w:r>
        <w:rPr>
          <w:rtl/>
        </w:rPr>
        <w:t>تم إدراج أسعار جامعة دار الحكمة الأهلية في جدة في دليل أسماء الجامعات الاهلية بجدة واسعارها</w:t>
      </w:r>
      <w:r>
        <w:rPr>
          <w:rStyle w:val="Strong"/>
          <w:rtl/>
        </w:rPr>
        <w:t>،</w:t>
      </w:r>
      <w:r>
        <w:rPr>
          <w:rStyle w:val="Strong"/>
        </w:rPr>
        <w:t> </w:t>
      </w:r>
      <w:r>
        <w:rPr>
          <w:rtl/>
        </w:rPr>
        <w:t>حيث تتمثل أسعار الدراسة في هذه الجامعة كما يلي</w:t>
      </w:r>
      <w:r w:rsidR="0068258D">
        <w:t xml:space="preserve">: </w:t>
      </w:r>
    </w:p>
    <w:p w14:paraId="7CDB357F" w14:textId="77777777" w:rsidR="009B62AA" w:rsidRDefault="009B62AA" w:rsidP="009B62AA">
      <w:pPr>
        <w:numPr>
          <w:ilvl w:val="0"/>
          <w:numId w:val="15"/>
        </w:numPr>
        <w:bidi/>
        <w:spacing w:before="100" w:beforeAutospacing="1" w:after="100" w:afterAutospacing="1" w:line="240" w:lineRule="auto"/>
      </w:pPr>
      <w:r>
        <w:rPr>
          <w:rStyle w:val="Strong"/>
          <w:rtl/>
        </w:rPr>
        <w:t>تكلفة دراسة الفصل الواحد في جامعة دار الحكمة</w:t>
      </w:r>
      <w:r>
        <w:rPr>
          <w:rStyle w:val="Strong"/>
        </w:rPr>
        <w:t>: </w:t>
      </w:r>
      <w:r>
        <w:rPr>
          <w:rtl/>
        </w:rPr>
        <w:t>يتراوح بين 40 ألف ريال سعودي و45 ألف ريال سعودي</w:t>
      </w:r>
      <w:r>
        <w:t>.</w:t>
      </w:r>
    </w:p>
    <w:p w14:paraId="00A038B6" w14:textId="77777777" w:rsidR="009B62AA" w:rsidRDefault="009B62AA" w:rsidP="009B62AA">
      <w:pPr>
        <w:numPr>
          <w:ilvl w:val="0"/>
          <w:numId w:val="15"/>
        </w:numPr>
        <w:bidi/>
        <w:spacing w:before="100" w:beforeAutospacing="1" w:after="100" w:afterAutospacing="1" w:line="240" w:lineRule="auto"/>
      </w:pPr>
      <w:r>
        <w:rPr>
          <w:rStyle w:val="Strong"/>
          <w:rtl/>
        </w:rPr>
        <w:t>رسوم البرنامج الدراسي الواحد</w:t>
      </w:r>
      <w:r>
        <w:rPr>
          <w:rStyle w:val="Strong"/>
        </w:rPr>
        <w:t>: </w:t>
      </w:r>
      <w:r>
        <w:rPr>
          <w:rtl/>
        </w:rPr>
        <w:t>يبدأ من 320 ألف ريال سعودي، ويصل إلى قيمة 450 ألف ريال سعودي</w:t>
      </w:r>
      <w:r>
        <w:t>.</w:t>
      </w:r>
    </w:p>
    <w:p w14:paraId="1DAC3D11" w14:textId="77777777" w:rsidR="009B62AA" w:rsidRDefault="009B62AA" w:rsidP="009B62AA">
      <w:pPr>
        <w:numPr>
          <w:ilvl w:val="0"/>
          <w:numId w:val="15"/>
        </w:numPr>
        <w:bidi/>
        <w:spacing w:before="100" w:beforeAutospacing="1" w:after="100" w:afterAutospacing="1" w:line="240" w:lineRule="auto"/>
      </w:pPr>
      <w:r>
        <w:rPr>
          <w:rStyle w:val="Strong"/>
          <w:rtl/>
        </w:rPr>
        <w:t>قيمة رسوم التسجيل في الجامعة</w:t>
      </w:r>
      <w:r>
        <w:rPr>
          <w:rStyle w:val="Strong"/>
        </w:rPr>
        <w:t>: </w:t>
      </w:r>
      <w:r>
        <w:t xml:space="preserve">12000 </w:t>
      </w:r>
      <w:r>
        <w:rPr>
          <w:rtl/>
        </w:rPr>
        <w:t>ريال سعودي</w:t>
      </w:r>
      <w:r>
        <w:t>.</w:t>
      </w:r>
    </w:p>
    <w:p w14:paraId="25FC30D4" w14:textId="7B36E0D3" w:rsidR="00563201" w:rsidRPr="009B62AA" w:rsidRDefault="00563201" w:rsidP="009B62AA">
      <w:pPr>
        <w:bidi/>
      </w:pPr>
    </w:p>
    <w:sectPr w:rsidR="00563201" w:rsidRPr="009B6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C29"/>
    <w:multiLevelType w:val="multilevel"/>
    <w:tmpl w:val="2902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E6C23"/>
    <w:multiLevelType w:val="multilevel"/>
    <w:tmpl w:val="7456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971E6"/>
    <w:multiLevelType w:val="multilevel"/>
    <w:tmpl w:val="A7F6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E7EA1"/>
    <w:multiLevelType w:val="multilevel"/>
    <w:tmpl w:val="538A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47F46"/>
    <w:multiLevelType w:val="multilevel"/>
    <w:tmpl w:val="F80E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7556C"/>
    <w:multiLevelType w:val="multilevel"/>
    <w:tmpl w:val="BFE2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674A6"/>
    <w:multiLevelType w:val="multilevel"/>
    <w:tmpl w:val="C74E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A4740"/>
    <w:multiLevelType w:val="multilevel"/>
    <w:tmpl w:val="45D4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D5801"/>
    <w:multiLevelType w:val="multilevel"/>
    <w:tmpl w:val="DD8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C0124"/>
    <w:multiLevelType w:val="multilevel"/>
    <w:tmpl w:val="BD3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42D5B"/>
    <w:multiLevelType w:val="multilevel"/>
    <w:tmpl w:val="86D4E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6710D"/>
    <w:multiLevelType w:val="multilevel"/>
    <w:tmpl w:val="89A6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FA052C"/>
    <w:multiLevelType w:val="multilevel"/>
    <w:tmpl w:val="4B18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E4F20"/>
    <w:multiLevelType w:val="multilevel"/>
    <w:tmpl w:val="6C3A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143FBE"/>
    <w:multiLevelType w:val="multilevel"/>
    <w:tmpl w:val="2718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2501">
    <w:abstractNumId w:val="10"/>
  </w:num>
  <w:num w:numId="2" w16cid:durableId="1739398963">
    <w:abstractNumId w:val="14"/>
  </w:num>
  <w:num w:numId="3" w16cid:durableId="320546078">
    <w:abstractNumId w:val="12"/>
  </w:num>
  <w:num w:numId="4" w16cid:durableId="669718925">
    <w:abstractNumId w:val="5"/>
  </w:num>
  <w:num w:numId="5" w16cid:durableId="2001232828">
    <w:abstractNumId w:val="2"/>
  </w:num>
  <w:num w:numId="6" w16cid:durableId="1699351645">
    <w:abstractNumId w:val="9"/>
  </w:num>
  <w:num w:numId="7" w16cid:durableId="1919292309">
    <w:abstractNumId w:val="3"/>
  </w:num>
  <w:num w:numId="8" w16cid:durableId="1922062992">
    <w:abstractNumId w:val="8"/>
  </w:num>
  <w:num w:numId="9" w16cid:durableId="545918357">
    <w:abstractNumId w:val="4"/>
  </w:num>
  <w:num w:numId="10" w16cid:durableId="1331252159">
    <w:abstractNumId w:val="11"/>
  </w:num>
  <w:num w:numId="11" w16cid:durableId="476653323">
    <w:abstractNumId w:val="7"/>
  </w:num>
  <w:num w:numId="12" w16cid:durableId="736509649">
    <w:abstractNumId w:val="13"/>
  </w:num>
  <w:num w:numId="13" w16cid:durableId="191234731">
    <w:abstractNumId w:val="6"/>
  </w:num>
  <w:num w:numId="14" w16cid:durableId="474765344">
    <w:abstractNumId w:val="1"/>
  </w:num>
  <w:num w:numId="15" w16cid:durableId="40510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F9"/>
    <w:rsid w:val="001F623F"/>
    <w:rsid w:val="0028235B"/>
    <w:rsid w:val="00476A1B"/>
    <w:rsid w:val="004973F6"/>
    <w:rsid w:val="00504D5B"/>
    <w:rsid w:val="00523AF9"/>
    <w:rsid w:val="00563201"/>
    <w:rsid w:val="00663632"/>
    <w:rsid w:val="0068258D"/>
    <w:rsid w:val="007624EA"/>
    <w:rsid w:val="008B7317"/>
    <w:rsid w:val="009B62AA"/>
    <w:rsid w:val="00D80F34"/>
    <w:rsid w:val="00DC0E1C"/>
    <w:rsid w:val="00E021D2"/>
    <w:rsid w:val="00F02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0789"/>
  <w15:chartTrackingRefBased/>
  <w15:docId w15:val="{C94D85FD-F92E-4BCB-953A-237863FA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624E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4973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235B"/>
    <w:rPr>
      <w:b/>
      <w:bCs/>
    </w:rPr>
  </w:style>
  <w:style w:type="character" w:customStyle="1" w:styleId="Heading2Char">
    <w:name w:val="Heading 2 Char"/>
    <w:basedOn w:val="DefaultParagraphFont"/>
    <w:link w:val="Heading2"/>
    <w:uiPriority w:val="9"/>
    <w:rsid w:val="007624E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7624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624EA"/>
    <w:rPr>
      <w:color w:val="0000FF"/>
      <w:u w:val="single"/>
    </w:rPr>
  </w:style>
  <w:style w:type="character" w:customStyle="1" w:styleId="Heading3Char">
    <w:name w:val="Heading 3 Char"/>
    <w:basedOn w:val="DefaultParagraphFont"/>
    <w:link w:val="Heading3"/>
    <w:uiPriority w:val="9"/>
    <w:semiHidden/>
    <w:rsid w:val="004973F6"/>
    <w:rPr>
      <w:rFonts w:asciiTheme="majorHAnsi" w:eastAsiaTheme="majorEastAsia" w:hAnsiTheme="majorHAnsi" w:cstheme="majorBidi"/>
      <w:color w:val="1F3763" w:themeColor="accent1" w:themeShade="7F"/>
      <w:sz w:val="24"/>
      <w:szCs w:val="24"/>
    </w:rPr>
  </w:style>
  <w:style w:type="character" w:customStyle="1" w:styleId="cskcde">
    <w:name w:val="cskcde"/>
    <w:basedOn w:val="DefaultParagraphFont"/>
    <w:rsid w:val="00663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5955">
      <w:bodyDiv w:val="1"/>
      <w:marLeft w:val="0"/>
      <w:marRight w:val="0"/>
      <w:marTop w:val="0"/>
      <w:marBottom w:val="0"/>
      <w:divBdr>
        <w:top w:val="none" w:sz="0" w:space="0" w:color="auto"/>
        <w:left w:val="none" w:sz="0" w:space="0" w:color="auto"/>
        <w:bottom w:val="none" w:sz="0" w:space="0" w:color="auto"/>
        <w:right w:val="none" w:sz="0" w:space="0" w:color="auto"/>
      </w:divBdr>
    </w:div>
    <w:div w:id="132715658">
      <w:bodyDiv w:val="1"/>
      <w:marLeft w:val="0"/>
      <w:marRight w:val="0"/>
      <w:marTop w:val="0"/>
      <w:marBottom w:val="0"/>
      <w:divBdr>
        <w:top w:val="none" w:sz="0" w:space="0" w:color="auto"/>
        <w:left w:val="none" w:sz="0" w:space="0" w:color="auto"/>
        <w:bottom w:val="none" w:sz="0" w:space="0" w:color="auto"/>
        <w:right w:val="none" w:sz="0" w:space="0" w:color="auto"/>
      </w:divBdr>
    </w:div>
    <w:div w:id="1045452446">
      <w:bodyDiv w:val="1"/>
      <w:marLeft w:val="0"/>
      <w:marRight w:val="0"/>
      <w:marTop w:val="0"/>
      <w:marBottom w:val="0"/>
      <w:divBdr>
        <w:top w:val="none" w:sz="0" w:space="0" w:color="auto"/>
        <w:left w:val="none" w:sz="0" w:space="0" w:color="auto"/>
        <w:bottom w:val="none" w:sz="0" w:space="0" w:color="auto"/>
        <w:right w:val="none" w:sz="0" w:space="0" w:color="auto"/>
      </w:divBdr>
    </w:div>
    <w:div w:id="1775779994">
      <w:bodyDiv w:val="1"/>
      <w:marLeft w:val="0"/>
      <w:marRight w:val="0"/>
      <w:marTop w:val="0"/>
      <w:marBottom w:val="0"/>
      <w:divBdr>
        <w:top w:val="none" w:sz="0" w:space="0" w:color="auto"/>
        <w:left w:val="none" w:sz="0" w:space="0" w:color="auto"/>
        <w:bottom w:val="none" w:sz="0" w:space="0" w:color="auto"/>
        <w:right w:val="none" w:sz="0" w:space="0" w:color="auto"/>
      </w:divBdr>
    </w:div>
    <w:div w:id="1865707783">
      <w:bodyDiv w:val="1"/>
      <w:marLeft w:val="0"/>
      <w:marRight w:val="0"/>
      <w:marTop w:val="0"/>
      <w:marBottom w:val="0"/>
      <w:divBdr>
        <w:top w:val="none" w:sz="0" w:space="0" w:color="auto"/>
        <w:left w:val="none" w:sz="0" w:space="0" w:color="auto"/>
        <w:bottom w:val="none" w:sz="0" w:space="0" w:color="auto"/>
        <w:right w:val="none" w:sz="0" w:space="0" w:color="auto"/>
      </w:divBdr>
      <w:divsChild>
        <w:div w:id="539513721">
          <w:marLeft w:val="0"/>
          <w:marRight w:val="0"/>
          <w:marTop w:val="0"/>
          <w:marBottom w:val="0"/>
          <w:divBdr>
            <w:top w:val="none" w:sz="0" w:space="0" w:color="auto"/>
            <w:left w:val="none" w:sz="0" w:space="0" w:color="auto"/>
            <w:bottom w:val="none" w:sz="0" w:space="0" w:color="auto"/>
            <w:right w:val="none" w:sz="0" w:space="0" w:color="auto"/>
          </w:divBdr>
          <w:divsChild>
            <w:div w:id="11671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7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yamman</dc:creator>
  <cp:keywords/>
  <dc:description/>
  <cp:lastModifiedBy>yamman</cp:lastModifiedBy>
  <cp:revision>2</cp:revision>
  <cp:lastPrinted>2023-08-20T07:51:00Z</cp:lastPrinted>
  <dcterms:created xsi:type="dcterms:W3CDTF">2023-08-20T07:59:00Z</dcterms:created>
  <dcterms:modified xsi:type="dcterms:W3CDTF">2023-08-20T07:59:00Z</dcterms:modified>
</cp:coreProperties>
</file>